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                  Załącznik nr 5</w:t>
      </w: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BC2E31">
        <w:rPr>
          <w:rFonts w:asciiTheme="minorHAnsi" w:hAnsiTheme="minorHAnsi" w:cs="Arial"/>
          <w:sz w:val="24"/>
          <w:szCs w:val="24"/>
        </w:rPr>
        <w:t>7 czerwca 2016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E07B0F">
          <w:rPr>
            <w:rFonts w:asciiTheme="minorHAnsi" w:hAnsiTheme="minorHAnsi" w:cs="Tahoma"/>
            <w:b/>
            <w:sz w:val="22"/>
            <w:szCs w:val="22"/>
          </w:rPr>
          <w:t>Remont</w:t>
        </w:r>
        <w:r w:rsidR="00E67B74">
          <w:rPr>
            <w:rFonts w:asciiTheme="minorHAnsi" w:hAnsiTheme="minorHAnsi" w:cs="Tahoma"/>
            <w:b/>
            <w:sz w:val="22"/>
            <w:szCs w:val="22"/>
          </w:rPr>
          <w:t xml:space="preserve"> 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budynku mieszkalnego wielorodzinnego </w:t>
        </w:r>
        <w:r w:rsidR="00E07B0F">
          <w:rPr>
            <w:rFonts w:asciiTheme="minorHAnsi" w:hAnsiTheme="minorHAnsi" w:cs="Tahoma"/>
            <w:b/>
            <w:sz w:val="22"/>
            <w:szCs w:val="22"/>
          </w:rPr>
          <w:t xml:space="preserve">(docieplenie) </w:t>
        </w:r>
        <w:r w:rsidR="00BC2E31">
          <w:rPr>
            <w:rFonts w:asciiTheme="minorHAnsi" w:hAnsiTheme="minorHAnsi" w:cs="Tahoma"/>
            <w:b/>
            <w:sz w:val="22"/>
            <w:szCs w:val="22"/>
          </w:rPr>
          <w:t xml:space="preserve">wraz z </w:t>
        </w:r>
        <w:r w:rsidR="004B4A93">
          <w:rPr>
            <w:rFonts w:asciiTheme="minorHAnsi" w:hAnsiTheme="minorHAnsi" w:cs="Tahoma"/>
            <w:b/>
            <w:sz w:val="22"/>
            <w:szCs w:val="22"/>
          </w:rPr>
          <w:t>insta</w:t>
        </w:r>
        <w:r w:rsidR="00E07B0F">
          <w:rPr>
            <w:rFonts w:asciiTheme="minorHAnsi" w:hAnsiTheme="minorHAnsi" w:cs="Tahoma"/>
            <w:b/>
            <w:sz w:val="22"/>
            <w:szCs w:val="22"/>
          </w:rPr>
          <w:t xml:space="preserve">lacji wg kosztorysu ofertowego </w:t>
        </w:r>
        <w:r w:rsidR="004B4A93">
          <w:rPr>
            <w:rFonts w:asciiTheme="minorHAnsi" w:hAnsiTheme="minorHAnsi" w:cs="Tahoma"/>
            <w:b/>
            <w:sz w:val="22"/>
            <w:szCs w:val="22"/>
          </w:rPr>
          <w:t xml:space="preserve"> przy ul. Lipowej 7</w:t>
        </w:r>
        <w:r w:rsidR="00E07B0F">
          <w:rPr>
            <w:rFonts w:asciiTheme="minorHAnsi" w:hAnsiTheme="minorHAnsi" w:cs="Tahoma"/>
            <w:b/>
            <w:sz w:val="22"/>
            <w:szCs w:val="22"/>
          </w:rPr>
          <w:t xml:space="preserve">  w Barlinku</w:t>
        </w:r>
        <w:bookmarkStart w:id="0" w:name="_GoBack"/>
        <w:bookmarkEnd w:id="0"/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A6D" w:rsidRDefault="00611A6D" w:rsidP="00BC29DF">
      <w:r>
        <w:separator/>
      </w:r>
    </w:p>
  </w:endnote>
  <w:endnote w:type="continuationSeparator" w:id="0">
    <w:p w:rsidR="00611A6D" w:rsidRDefault="00611A6D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A6D" w:rsidRDefault="00611A6D" w:rsidP="00BC29DF">
      <w:r>
        <w:separator/>
      </w:r>
    </w:p>
  </w:footnote>
  <w:footnote w:type="continuationSeparator" w:id="0">
    <w:p w:rsidR="00611A6D" w:rsidRDefault="00611A6D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2520F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B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48B"/>
    <w:rsid w:val="000E207F"/>
    <w:rsid w:val="001263F8"/>
    <w:rsid w:val="0013630A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61B33"/>
    <w:rsid w:val="00463727"/>
    <w:rsid w:val="00482D2C"/>
    <w:rsid w:val="004B4A93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611A6D"/>
    <w:rsid w:val="006A2ECF"/>
    <w:rsid w:val="006F470E"/>
    <w:rsid w:val="007036F5"/>
    <w:rsid w:val="0073044C"/>
    <w:rsid w:val="007374A7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07B0F"/>
    <w:rsid w:val="00E16E8E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EH</cp:lastModifiedBy>
  <cp:revision>44</cp:revision>
  <cp:lastPrinted>2016-05-11T10:50:00Z</cp:lastPrinted>
  <dcterms:created xsi:type="dcterms:W3CDTF">2013-06-27T12:50:00Z</dcterms:created>
  <dcterms:modified xsi:type="dcterms:W3CDTF">2016-08-01T08:45:00Z</dcterms:modified>
</cp:coreProperties>
</file>